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4080" w14:textId="77777777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14:paraId="277767BC" w14:textId="77777777" w:rsidR="00AA36A4" w:rsidRPr="00B41D08" w:rsidRDefault="00AA36A4" w:rsidP="00B41D08">
      <w:pPr>
        <w:ind w:firstLineChars="50" w:firstLine="105"/>
        <w:jc w:val="left"/>
        <w:rPr>
          <w:rFonts w:ascii="ＭＳ 明朝" w:eastAsia="ＭＳ 明朝" w:hAnsi="ＭＳ 明朝" w:cs="Times New Roman"/>
          <w:szCs w:val="20"/>
        </w:rPr>
      </w:pPr>
      <w:r w:rsidRPr="00B41D08">
        <w:rPr>
          <w:rFonts w:ascii="ＭＳ 明朝" w:eastAsia="ＭＳ 明朝" w:hAnsi="ＭＳ 明朝" w:cs="Times New Roman" w:hint="eastAsia"/>
          <w:szCs w:val="20"/>
        </w:rPr>
        <w:t>第5期障害福祉計画の成果目標とされており、各市区町村でも取り組みの急がれる課題として、「地域生活支援拠点の整備」が挙げられます。</w:t>
      </w:r>
      <w:r w:rsidRPr="00B41D08">
        <w:rPr>
          <w:rFonts w:ascii="ＭＳ 明朝" w:eastAsia="ＭＳ 明朝" w:hAnsi="ＭＳ 明朝" w:cs="Times New Roman" w:hint="eastAsia"/>
          <w:szCs w:val="20"/>
          <w:u w:val="double"/>
        </w:rPr>
        <w:t>活動する市区町村の</w:t>
      </w:r>
      <w:r w:rsidRPr="00B41D08">
        <w:rPr>
          <w:rFonts w:ascii="ＭＳ 明朝" w:eastAsia="ＭＳ 明朝" w:hAnsi="ＭＳ 明朝" w:cs="Times New Roman" w:hint="eastAsia"/>
          <w:szCs w:val="20"/>
        </w:rPr>
        <w:t>、現在の「整備に向けた取り組みの状況」や「課題となっていること」、または「整備後の課題やその解決に向けた取り組み」について、</w:t>
      </w:r>
      <w:r w:rsidRPr="00B41D08">
        <w:rPr>
          <w:rFonts w:ascii="ＭＳ 明朝" w:eastAsia="ＭＳ 明朝" w:hAnsi="ＭＳ 明朝" w:cs="Times New Roman" w:hint="eastAsia"/>
          <w:szCs w:val="20"/>
          <w:u w:val="double"/>
        </w:rPr>
        <w:t>下記項目も参考の上</w:t>
      </w:r>
      <w:r w:rsidRPr="00B41D08">
        <w:rPr>
          <w:rFonts w:ascii="ＭＳ 明朝" w:eastAsia="ＭＳ 明朝" w:hAnsi="ＭＳ 明朝" w:cs="Times New Roman" w:hint="eastAsia"/>
          <w:szCs w:val="20"/>
        </w:rPr>
        <w:t>、記載して下さい。</w:t>
      </w:r>
      <w:bookmarkStart w:id="0" w:name="_GoBack"/>
      <w:bookmarkEnd w:id="0"/>
    </w:p>
    <w:p w14:paraId="2AD36D17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0C0CE460" w14:textId="77777777" w:rsidR="00AA36A4" w:rsidRPr="00B41D08" w:rsidRDefault="00AA36A4" w:rsidP="00B41D08">
      <w:pPr>
        <w:rPr>
          <w:rFonts w:ascii="Century" w:eastAsia="ＭＳ 明朝" w:hAnsi="Century" w:cs="Times New Roman"/>
          <w:color w:val="000000"/>
          <w:u w:val="single"/>
        </w:rPr>
      </w:pPr>
      <w:r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都道府県：　　　　　　　　　</w:t>
      </w:r>
      <w:r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14:paraId="65A1E242" w14:textId="77777777" w:rsidR="00AA36A4" w:rsidRPr="00B41D08" w:rsidRDefault="00AA36A4" w:rsidP="00B41D08">
      <w:pPr>
        <w:rPr>
          <w:rFonts w:ascii="Century" w:eastAsia="ＭＳ 明朝" w:hAnsi="Century" w:cs="Times New Roman"/>
          <w:color w:val="000000"/>
        </w:rPr>
      </w:pPr>
    </w:p>
    <w:p w14:paraId="0E71DE56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B41D08">
        <w:rPr>
          <w:rFonts w:ascii="ＭＳ 明朝" w:eastAsia="ＭＳ 明朝" w:hAnsi="ＭＳ 明朝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156CB" wp14:editId="7ADB7A97">
                <wp:simplePos x="0" y="0"/>
                <wp:positionH relativeFrom="column">
                  <wp:posOffset>-207645</wp:posOffset>
                </wp:positionH>
                <wp:positionV relativeFrom="paragraph">
                  <wp:posOffset>69850</wp:posOffset>
                </wp:positionV>
                <wp:extent cx="6644005" cy="6654165"/>
                <wp:effectExtent l="9525" t="15875" r="13970" b="1651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6654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3218F0" id="正方形/長方形 25" o:spid="_x0000_s1026" style="position:absolute;left:0;text-align:left;margin-left:-16.35pt;margin-top:5.5pt;width:523.15pt;height:5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" filled="f" strokeweight="1.5pt">
                <v:textbox inset="5.85pt,.7pt,5.85pt,.7pt"/>
              </v:rect>
            </w:pict>
          </mc:Fallback>
        </mc:AlternateContent>
      </w:r>
    </w:p>
    <w:p w14:paraId="416B5359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１　地域生活支援拠点（の整備）について、地域全体でその目的を共有している。</w:t>
      </w:r>
    </w:p>
    <w:p w14:paraId="4D694975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２　地域生活支援拠点（の整備）における現状と課題を整理している。</w:t>
      </w:r>
    </w:p>
    <w:p w14:paraId="5B33FC52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（１）地域のストレングスの整理（含　インフォーマルな資源・住民のネットワーク）</w:t>
      </w:r>
    </w:p>
    <w:p w14:paraId="7463C86D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（２）個別支援を通した課題の整理・障害児者のニーズの整理</w:t>
      </w:r>
    </w:p>
    <w:p w14:paraId="330CFA5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（３）機能別アセスメントによる整理</w:t>
      </w:r>
    </w:p>
    <w:p w14:paraId="13ED392C" w14:textId="77777777" w:rsidR="00AA36A4" w:rsidRPr="00B41D08" w:rsidRDefault="00AA36A4" w:rsidP="00B41D08">
      <w:pPr>
        <w:ind w:leftChars="300" w:left="63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①　相談機能　②　緊急時の受け入れ・対応の機能　③　体験の機会・場の機能　④　専門的人材の確保・養成の機能　⑤　地域の体制づくりの機能</w:t>
      </w:r>
    </w:p>
    <w:p w14:paraId="0EB704BC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（３）関係者のヒアリングによる整理</w:t>
      </w:r>
    </w:p>
    <w:p w14:paraId="1E3D592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（４）協議会を活用した議論の整理</w:t>
      </w:r>
    </w:p>
    <w:p w14:paraId="32929B4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（５）整備（運営）方針や数値目標の整理</w:t>
      </w:r>
    </w:p>
    <w:p w14:paraId="3D5C4977" w14:textId="77777777"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３　地域生活支援拠点（の整備）において、各機関が重層的、相補的な連携体制を構築している。</w:t>
      </w:r>
    </w:p>
    <w:p w14:paraId="187B1D12" w14:textId="77777777"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４　地域生活支援拠点（の整備）を推進するため、協議会に専門部会やプロジェクトチームを組織して、具体的取組みを検討するとともに、その検証も行っている。</w:t>
      </w:r>
    </w:p>
    <w:p w14:paraId="4616EFEA" w14:textId="77777777"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５　地域生活支援拠点（の整備）を推進するうえで、行政や関係機関の組織責任者のリーダーシップがある。</w:t>
      </w:r>
    </w:p>
    <w:p w14:paraId="78FEBC92" w14:textId="77777777" w:rsidR="00AA36A4" w:rsidRPr="00B41D08" w:rsidRDefault="00AA36A4" w:rsidP="00B41D08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６　地域生活支援拠点（の整備）を推進するための計画（達成目標、戦略、スケジュール等）がある。</w:t>
      </w:r>
    </w:p>
    <w:p w14:paraId="5F9521B3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73AC92F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25450544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63E7B879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4B9CF1B1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5EF0F72E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5D477E6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21202089" w14:textId="51F61208" w:rsidR="00AA36A4" w:rsidRDefault="00AA36A4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79926328" w14:textId="77777777" w:rsidR="001500B3" w:rsidRDefault="001500B3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27653810" w14:textId="77777777" w:rsidR="001500B3" w:rsidRDefault="001500B3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203D1CFC" w14:textId="77777777" w:rsidR="001500B3" w:rsidRDefault="001500B3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4F06C892" w14:textId="77777777" w:rsidR="001500B3" w:rsidRDefault="001500B3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657CD6BC" w14:textId="77777777" w:rsidR="001500B3" w:rsidRDefault="001500B3" w:rsidP="001500B3">
      <w:pPr>
        <w:rPr>
          <w:rFonts w:ascii="ＭＳ 明朝" w:eastAsia="ＭＳ 明朝" w:hAnsi="ＭＳ 明朝" w:cs="Times New Roman"/>
          <w:sz w:val="28"/>
          <w:szCs w:val="24"/>
        </w:rPr>
      </w:pPr>
    </w:p>
    <w:p w14:paraId="1585A5DE" w14:textId="77777777" w:rsidR="001500B3" w:rsidRPr="00B41D08" w:rsidRDefault="001500B3" w:rsidP="001500B3">
      <w:pPr>
        <w:rPr>
          <w:rFonts w:ascii="HG丸ｺﾞｼｯｸM-PRO" w:eastAsia="HG丸ｺﾞｼｯｸM-PRO" w:hAnsi="Century" w:cs="Times New Roman"/>
          <w:sz w:val="24"/>
        </w:rPr>
      </w:pPr>
    </w:p>
    <w:p w14:paraId="688CF4C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現在、支援を展開しているケースから2事例を選定し、事例毎の</w:t>
      </w:r>
      <w:r w:rsidRPr="00B41D08">
        <w:rPr>
          <w:rFonts w:ascii="ＭＳ 明朝" w:eastAsia="ＭＳ 明朝" w:hAnsi="ＭＳ 明朝" w:cs="Times New Roman" w:hint="eastAsia"/>
          <w:szCs w:val="21"/>
          <w:u w:val="single"/>
        </w:rPr>
        <w:t>地域課題を３つ以上</w:t>
      </w:r>
      <w:r w:rsidRPr="00B41D08">
        <w:rPr>
          <w:rFonts w:ascii="ＭＳ 明朝" w:eastAsia="ＭＳ 明朝" w:hAnsi="ＭＳ 明朝" w:cs="Times New Roman" w:hint="eastAsia"/>
          <w:szCs w:val="21"/>
        </w:rPr>
        <w:t>抽出して下さい。</w:t>
      </w:r>
    </w:p>
    <w:p w14:paraId="02980576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14:paraId="1D16410F" w14:textId="77777777" w:rsidR="00AA36A4" w:rsidRPr="00B41D08" w:rsidRDefault="00AA36A4" w:rsidP="00B41D08">
      <w:pPr>
        <w:rPr>
          <w:rFonts w:ascii="Century" w:eastAsia="ＭＳ 明朝" w:hAnsi="Century" w:cs="Times New Roman"/>
          <w:color w:val="000000"/>
          <w:u w:val="single"/>
        </w:rPr>
      </w:pPr>
      <w:r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都道府県：　　　　　　　　　</w:t>
      </w:r>
      <w:r w:rsidRPr="00B41D08">
        <w:rPr>
          <w:rFonts w:ascii="Century" w:eastAsia="ＭＳ 明朝" w:hAnsi="Century" w:cs="Times New Roman" w:hint="eastAsia"/>
          <w:color w:val="000000"/>
        </w:rPr>
        <w:t xml:space="preserve">　　</w:t>
      </w:r>
      <w:r w:rsidRPr="00B41D08">
        <w:rPr>
          <w:rFonts w:ascii="Century" w:eastAsia="ＭＳ 明朝" w:hAnsi="Century" w:cs="Times New Roman" w:hint="eastAsia"/>
          <w:color w:val="000000"/>
          <w:u w:val="single"/>
        </w:rPr>
        <w:t xml:space="preserve">氏名：　　　　　　　　　　</w:t>
      </w:r>
    </w:p>
    <w:p w14:paraId="79CA90F9" w14:textId="77777777" w:rsidR="00AA36A4" w:rsidRPr="00B41D08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B41D08" w14:paraId="36E69DFD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6B289DF6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1040C9CD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年齢：46　　性別：女　　障害名：精神　　手帳：1級　　障害支援区分：４</w:t>
            </w:r>
          </w:p>
          <w:p w14:paraId="208A727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利用福祉サービス：自立生活援助</w:t>
            </w:r>
          </w:p>
          <w:p w14:paraId="7A55695C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14:paraId="39B7E87B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ニーズ：自分を助けてくれる人がほしい　自分ができることで人に喜んでもらいたい</w:t>
            </w:r>
          </w:p>
          <w:p w14:paraId="5F5E8C7A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障害のある人ばかりが集まる場所には行きたくない</w:t>
            </w:r>
          </w:p>
          <w:p w14:paraId="493FFD56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3EFCE88D" w14:textId="77777777" w:rsidTr="00CD0CB6">
        <w:trPr>
          <w:cantSplit/>
          <w:trHeight w:val="12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847D34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C82D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定期的に誰でも参加できる40～50歳代の女子会をしている場所がない</w:t>
            </w:r>
          </w:p>
          <w:p w14:paraId="158C0C1D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手編みの小物をつくるワークショップができるような場所がない</w:t>
            </w:r>
          </w:p>
          <w:p w14:paraId="38B97CFE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家族と距離を置くための精神障害でも使えるショートステイがない</w:t>
            </w:r>
          </w:p>
        </w:tc>
      </w:tr>
      <w:tr w:rsidR="00AA36A4" w:rsidRPr="00B41D08" w14:paraId="54308B41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723F9E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4FF546F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1256FD7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2E46A196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66B1CBC9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4DE3C51F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360E0DB4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133495B7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55B26C9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BD59E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66EFE1F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B179825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36A4" w:rsidRPr="00B41D08" w14:paraId="24BB1854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636051E3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事例２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01326B74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0650E98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691BB636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672A169B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54B222DB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50F010A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4BCD0660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8A1238F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050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  <w:p w14:paraId="1872F25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14:paraId="0CC7106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</w:tr>
    </w:tbl>
    <w:p w14:paraId="5A70DF3F" w14:textId="0555A9A1" w:rsidR="00F0613A" w:rsidRPr="00B41D08" w:rsidRDefault="00AA36A4" w:rsidP="001500B3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  <w:r w:rsidRPr="00B41D08">
        <w:rPr>
          <w:rFonts w:ascii="Century" w:eastAsia="ＭＳ 明朝" w:hAnsi="Century" w:cs="Times New Roman" w:hint="eastAsia"/>
          <w:u w:val="single"/>
        </w:rPr>
        <w:t>研修当日、コピーを１０部ご持参ください</w:t>
      </w:r>
    </w:p>
    <w:sectPr w:rsidR="00F0613A" w:rsidRPr="00B41D08" w:rsidSect="001500B3">
      <w:headerReference w:type="default" r:id="rId7"/>
      <w:footerReference w:type="default" r:id="rId8"/>
      <w:pgSz w:w="11906" w:h="16838" w:code="9"/>
      <w:pgMar w:top="1021" w:right="1077" w:bottom="1077" w:left="1077" w:header="113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25E19" w14:textId="77777777" w:rsidR="009D064B" w:rsidRDefault="009D064B">
      <w:r>
        <w:separator/>
      </w:r>
    </w:p>
  </w:endnote>
  <w:endnote w:type="continuationSeparator" w:id="0">
    <w:p w14:paraId="5CE5BE33" w14:textId="77777777" w:rsidR="009D064B" w:rsidRDefault="009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F937" w14:textId="77777777" w:rsidR="001500B3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ED17C2" w:rsidRPr="00ED17C2">
      <w:rPr>
        <w:noProof/>
        <w:sz w:val="24"/>
        <w:szCs w:val="28"/>
        <w:lang w:val="ja-JP"/>
      </w:rPr>
      <w:t>2</w:t>
    </w:r>
    <w:r w:rsidRPr="00D51BCA">
      <w:rPr>
        <w:sz w:val="24"/>
        <w:szCs w:val="28"/>
      </w:rPr>
      <w:fldChar w:fldCharType="end"/>
    </w:r>
  </w:p>
  <w:p w14:paraId="351095F6" w14:textId="77777777" w:rsidR="001500B3" w:rsidRDefault="00150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F8EB" w14:textId="77777777" w:rsidR="009D064B" w:rsidRDefault="009D064B">
      <w:r>
        <w:separator/>
      </w:r>
    </w:p>
  </w:footnote>
  <w:footnote w:type="continuationSeparator" w:id="0">
    <w:p w14:paraId="4E63F5A9" w14:textId="77777777" w:rsidR="009D064B" w:rsidRDefault="009D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8EC98" w14:textId="33840141" w:rsidR="001500B3" w:rsidRDefault="00ED17C2" w:rsidP="006603E0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事前課題６</w:t>
    </w:r>
  </w:p>
  <w:p w14:paraId="63ADB581" w14:textId="77777777" w:rsidR="001500B3" w:rsidRPr="00B41D08" w:rsidRDefault="001500B3" w:rsidP="001500B3">
    <w:pPr>
      <w:jc w:val="center"/>
      <w:rPr>
        <w:rFonts w:ascii="HG丸ｺﾞｼｯｸM-PRO" w:eastAsia="HG丸ｺﾞｼｯｸM-PRO" w:hAnsi="Century" w:cs="Times New Roman"/>
        <w:sz w:val="24"/>
      </w:rPr>
    </w:pPr>
    <w:r w:rsidRPr="00B41D08">
      <w:rPr>
        <w:rFonts w:ascii="ＭＳ Ｐゴシック" w:eastAsia="ＭＳ Ｐゴシック" w:hAnsi="ＭＳ Ｐゴシック" w:cs="Times New Roman" w:hint="eastAsia"/>
        <w:sz w:val="28"/>
        <w:szCs w:val="28"/>
      </w:rPr>
      <w:t>令和</w:t>
    </w:r>
    <w:r>
      <w:rPr>
        <w:rFonts w:ascii="ＭＳ Ｐゴシック" w:eastAsia="ＭＳ Ｐゴシック" w:hAnsi="ＭＳ Ｐゴシック" w:cs="Times New Roman" w:hint="eastAsia"/>
        <w:sz w:val="28"/>
        <w:szCs w:val="28"/>
      </w:rPr>
      <w:t>６</w:t>
    </w:r>
    <w:r w:rsidRPr="00B41D08">
      <w:rPr>
        <w:rFonts w:ascii="ＭＳ Ｐゴシック" w:eastAsia="ＭＳ Ｐゴシック" w:hAnsi="ＭＳ Ｐゴシック" w:cs="Times New Roman" w:hint="eastAsia"/>
        <w:sz w:val="28"/>
        <w:szCs w:val="28"/>
      </w:rPr>
      <w:t>年度</w:t>
    </w:r>
    <w:r>
      <w:rPr>
        <w:rFonts w:ascii="ＭＳ Ｐゴシック" w:eastAsia="ＭＳ Ｐゴシック" w:hAnsi="ＭＳ Ｐゴシック" w:cs="Times New Roman" w:hint="eastAsia"/>
        <w:sz w:val="28"/>
        <w:szCs w:val="28"/>
      </w:rPr>
      <w:t>相談</w:t>
    </w:r>
    <w:r w:rsidRPr="00B41D08">
      <w:rPr>
        <w:rFonts w:ascii="ＭＳ Ｐゴシック" w:eastAsia="ＭＳ Ｐゴシック" w:hAnsi="ＭＳ Ｐゴシック" w:cs="Times New Roman" w:hint="eastAsia"/>
        <w:sz w:val="28"/>
        <w:szCs w:val="28"/>
      </w:rPr>
      <w:t>支援</w:t>
    </w:r>
    <w:r>
      <w:rPr>
        <w:rFonts w:ascii="ＭＳ Ｐゴシック" w:eastAsia="ＭＳ Ｐゴシック" w:hAnsi="ＭＳ Ｐゴシック" w:cs="Times New Roman" w:hint="eastAsia"/>
        <w:sz w:val="28"/>
        <w:szCs w:val="28"/>
      </w:rPr>
      <w:t>従事者</w:t>
    </w:r>
    <w:r w:rsidRPr="00B41D08">
      <w:rPr>
        <w:rFonts w:ascii="ＭＳ Ｐゴシック" w:eastAsia="ＭＳ Ｐゴシック" w:hAnsi="ＭＳ Ｐゴシック" w:cs="Times New Roman" w:hint="eastAsia"/>
        <w:sz w:val="28"/>
        <w:szCs w:val="28"/>
      </w:rPr>
      <w:t>研修</w:t>
    </w:r>
    <w:r>
      <w:rPr>
        <w:rFonts w:ascii="ＭＳ Ｐゴシック" w:eastAsia="ＭＳ Ｐゴシック" w:hAnsi="ＭＳ Ｐゴシック" w:cs="Times New Roman" w:hint="eastAsia"/>
        <w:sz w:val="28"/>
        <w:szCs w:val="28"/>
      </w:rPr>
      <w:t>主任研修</w:t>
    </w:r>
    <w:r w:rsidRPr="00B41D08">
      <w:rPr>
        <w:rFonts w:ascii="ＭＳ Ｐゴシック" w:eastAsia="ＭＳ Ｐゴシック" w:hAnsi="ＭＳ Ｐゴシック" w:cs="Times New Roman" w:hint="eastAsia"/>
        <w:sz w:val="28"/>
        <w:szCs w:val="28"/>
      </w:rPr>
      <w:t xml:space="preserve">　事前課題</w:t>
    </w:r>
  </w:p>
  <w:p w14:paraId="0F12EA28" w14:textId="4C1AA242" w:rsidR="001500B3" w:rsidRPr="001500B3" w:rsidRDefault="001500B3" w:rsidP="001500B3">
    <w:pPr>
      <w:jc w:val="center"/>
      <w:rPr>
        <w:rFonts w:ascii="ＭＳ ゴシック" w:eastAsia="ＭＳ ゴシック" w:hAnsi="ＭＳ ゴシック"/>
      </w:rPr>
    </w:pPr>
    <w:r w:rsidRPr="00B41D08">
      <w:rPr>
        <w:rFonts w:ascii="ＭＳ ゴシック" w:eastAsia="ＭＳ ゴシック" w:hAnsi="ＭＳ ゴシック" w:cs="Times New Roman" w:hint="eastAsia"/>
        <w:sz w:val="24"/>
      </w:rPr>
      <w:t>【地域援助の具体的展開Ⅰ】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8"/>
    <w:rsid w:val="001500B3"/>
    <w:rsid w:val="00157EAB"/>
    <w:rsid w:val="009D064B"/>
    <w:rsid w:val="00AA36A4"/>
    <w:rsid w:val="00B41D08"/>
    <w:rsid w:val="00ED17C2"/>
    <w:rsid w:val="00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674F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岩本直人</dc:creator>
  <cp:keywords/>
  <dc:description/>
  <cp:lastModifiedBy>user</cp:lastModifiedBy>
  <cp:revision>3</cp:revision>
  <dcterms:created xsi:type="dcterms:W3CDTF">2019-11-05T23:46:00Z</dcterms:created>
  <dcterms:modified xsi:type="dcterms:W3CDTF">2024-11-08T00:15:00Z</dcterms:modified>
</cp:coreProperties>
</file>